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85E6B" w14:textId="1968EF7A" w:rsidR="0029111B" w:rsidRPr="00B25AAF" w:rsidRDefault="00B25AAF" w:rsidP="00B25AA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>ข่าวประชาสัมพันธ์</w:t>
      </w:r>
    </w:p>
    <w:p w14:paraId="69B7EA71" w14:textId="43C9C25C" w:rsidR="00B25AAF" w:rsidRPr="00B25AAF" w:rsidRDefault="00B25AAF" w:rsidP="00B25AA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>เรื่อง ประกาศใช้แผนการดำเนินงาน ประจำปีงบประมาณ พ.ศ. 256</w:t>
      </w:r>
      <w:r w:rsidR="00F24267"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1F7DED65" w14:textId="098F0252" w:rsidR="00B25AAF" w:rsidRPr="00B25AAF" w:rsidRDefault="00B25AAF" w:rsidP="00B25AA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>ขององค์การบริหารส่วนตำบลพิหารแดง</w:t>
      </w:r>
    </w:p>
    <w:p w14:paraId="4E58A714" w14:textId="0E35ECF5" w:rsidR="00B25AAF" w:rsidRPr="00B25AAF" w:rsidRDefault="00B25AAF" w:rsidP="00B25AAF">
      <w:pPr>
        <w:tabs>
          <w:tab w:val="center" w:pos="4513"/>
          <w:tab w:val="left" w:pos="6990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ab/>
        <w:t>------------------------------------------------------------------</w:t>
      </w:r>
      <w:r w:rsidRPr="00B25AAF">
        <w:rPr>
          <w:rFonts w:ascii="TH SarabunIT๙" w:hAnsi="TH SarabunIT๙" w:cs="TH SarabunIT๙"/>
          <w:b/>
          <w:bCs/>
          <w:sz w:val="36"/>
          <w:szCs w:val="36"/>
        </w:rPr>
        <w:tab/>
      </w:r>
    </w:p>
    <w:p w14:paraId="45D01FE3" w14:textId="1E71CE71" w:rsidR="00B25AAF" w:rsidRPr="00B25AAF" w:rsidRDefault="00B25AAF" w:rsidP="00B25AAF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ด้วยขณะนี้ แผนการดำเนินงาน ประจำปีงบประมาณ 2563 ขององค์การบริหารส่วนตำบลพิหารแดง ได้ดำเนินการจัดทำเสร็จเรียบร้อยและประกาศใช้เมื่อวันที่ 30 กันยายน 2563 </w:t>
      </w:r>
    </w:p>
    <w:p w14:paraId="4E821595" w14:textId="0185FA88" w:rsidR="00B25AAF" w:rsidRPr="00B25AAF" w:rsidRDefault="00B25AAF" w:rsidP="00B25AAF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ab/>
        <w:t>เพื่อปฏิบัติให้เป็นไปตามความในข้อ 26 (2)แห่งระเบียบกระทรวงมหาดไทยว่าด้วยการจัดทำแผนพัฒนาองค์กรปกครองส่วนท้องถิ่น พ.ศ.2548 แก้ไขเพิ่มเติมถึง(ฉบับที่ 3) พ.ศ.2561 จึงดำเนินการประกาศให้ประชาชนทราบโดยทั่วกัน</w:t>
      </w:r>
    </w:p>
    <w:p w14:paraId="0BE8D940" w14:textId="63FED1C6" w:rsidR="00B25AAF" w:rsidRPr="00B25AAF" w:rsidRDefault="00B25AAF" w:rsidP="00B25AAF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B25AAF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ทั้งนี้ หากประชาชนทุกท่านหรือส่วนราชการต่างๆ ที่เกี่ยวข้องมีข้อสงสัยหรือมีความประสงค์จะเสนอความคิดเห็นหรือข้อเสนอแนะการบริหารงานขององค์การบริหารส่วนตำบลพิหารแดง สามารถติดต่อสอบถามข้อมูลเพิ่มเติมได้ที่องค์การบริหารส่วนตำบลพิหารแดง </w:t>
      </w:r>
    </w:p>
    <w:p w14:paraId="41C2911D" w14:textId="48F03902" w:rsidR="00B25AAF" w:rsidRPr="00B25AAF" w:rsidRDefault="00B25AAF" w:rsidP="00B25AAF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ab/>
        <w:t>เบอร์โทร 035-450-555</w:t>
      </w:r>
    </w:p>
    <w:p w14:paraId="1AFDDF5C" w14:textId="28C55DCC" w:rsidR="00B25AAF" w:rsidRPr="00B25AAF" w:rsidRDefault="00B25AAF" w:rsidP="00B25AAF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ab/>
        <w:t>เบอร์โทรสาร 035-450-556</w:t>
      </w:r>
      <w:r w:rsidRPr="00B25AAF">
        <w:rPr>
          <w:rFonts w:ascii="TH SarabunIT๙" w:hAnsi="TH SarabunIT๙" w:cs="TH SarabunIT๙"/>
          <w:b/>
          <w:bCs/>
          <w:sz w:val="36"/>
          <w:szCs w:val="36"/>
        </w:rPr>
        <w:tab/>
      </w:r>
    </w:p>
    <w:p w14:paraId="36AC1927" w14:textId="16E834A6" w:rsidR="00B25AAF" w:rsidRPr="00B25AAF" w:rsidRDefault="00B25AAF" w:rsidP="00B25AAF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B25AAF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เว๊ปไซต์ </w:t>
      </w:r>
      <w:hyperlink r:id="rId4" w:history="1">
        <w:r w:rsidRPr="00B25AAF">
          <w:rPr>
            <w:rStyle w:val="a3"/>
            <w:rFonts w:ascii="TH SarabunIT๙" w:hAnsi="TH SarabunIT๙" w:cs="TH SarabunIT๙"/>
            <w:b/>
            <w:bCs/>
            <w:sz w:val="36"/>
            <w:szCs w:val="36"/>
          </w:rPr>
          <w:t>www.pihandang.go.th</w:t>
        </w:r>
      </w:hyperlink>
    </w:p>
    <w:p w14:paraId="51F3CF80" w14:textId="7F5C08A7" w:rsidR="00B25AAF" w:rsidRPr="00B25AAF" w:rsidRDefault="00B25AAF" w:rsidP="00B25AAF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B25AAF"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>หรือแจ้งผ่านผู้บริหารองค์การบริหารส่วนตำบลพิหารแดงทราบ เพื่อจะได้พิจารณาการวางแผนพัฒนาและปรับปรุงการดำเนินงานตอบสนองความต้องการของประชาชนในระยะต่อไป</w:t>
      </w:r>
    </w:p>
    <w:p w14:paraId="08C4ECC7" w14:textId="05BC3662" w:rsidR="00B25AAF" w:rsidRPr="00B25AAF" w:rsidRDefault="00B25AAF" w:rsidP="00B25AAF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207F07E6" w14:textId="445EC22B" w:rsidR="00B25AAF" w:rsidRPr="00B25AAF" w:rsidRDefault="00B25AAF" w:rsidP="00B25AAF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291FCA9C" w14:textId="43AC8402" w:rsidR="00B25AAF" w:rsidRPr="00B25AAF" w:rsidRDefault="00B25AAF" w:rsidP="00B25AAF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4C51298D" w14:textId="60B3E47B" w:rsidR="00B25AAF" w:rsidRPr="00B25AAF" w:rsidRDefault="00B25AAF" w:rsidP="00B25AAF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70512FDA" w14:textId="75495785" w:rsidR="00B25AAF" w:rsidRPr="00B25AAF" w:rsidRDefault="00B25AAF" w:rsidP="00B25AAF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>งานนโยบายและแผน สำนักปลัด</w:t>
      </w:r>
    </w:p>
    <w:p w14:paraId="19AF743E" w14:textId="69EBF788" w:rsidR="00B25AAF" w:rsidRPr="00B25AAF" w:rsidRDefault="00B25AAF" w:rsidP="00B25AAF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jc w:val="right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องค์การบริหารส่วนตำบลพิหารแดง</w:t>
      </w:r>
    </w:p>
    <w:p w14:paraId="5457984A" w14:textId="4C64F3C9" w:rsidR="00B25AAF" w:rsidRPr="00B25AAF" w:rsidRDefault="00B25AAF" w:rsidP="00B25AAF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B25AAF">
        <w:rPr>
          <w:rFonts w:ascii="TH SarabunIT๙" w:hAnsi="TH SarabunIT๙" w:cs="TH SarabunIT๙"/>
          <w:b/>
          <w:bCs/>
          <w:sz w:val="36"/>
          <w:szCs w:val="36"/>
        </w:rPr>
        <w:lastRenderedPageBreak/>
        <w:tab/>
      </w:r>
      <w:r w:rsidRPr="00B25AAF">
        <w:rPr>
          <w:rFonts w:ascii="TH SarabunIT๙" w:hAnsi="TH SarabunIT๙" w:cs="TH SarabunIT๙"/>
          <w:b/>
          <w:bCs/>
          <w:sz w:val="36"/>
          <w:szCs w:val="36"/>
        </w:rPr>
        <w:tab/>
      </w:r>
    </w:p>
    <w:p w14:paraId="2BD34BA0" w14:textId="77777777" w:rsidR="00B25AAF" w:rsidRPr="00B25AAF" w:rsidRDefault="00B25AAF" w:rsidP="00B25AAF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08A087B5" w14:textId="668E3858" w:rsidR="00B25AAF" w:rsidRPr="00B25AAF" w:rsidRDefault="00B25AAF" w:rsidP="00B25AAF">
      <w:pPr>
        <w:tabs>
          <w:tab w:val="left" w:pos="6990"/>
        </w:tabs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B25AAF" w:rsidRPr="00B25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AF"/>
    <w:rsid w:val="0029111B"/>
    <w:rsid w:val="002C62DA"/>
    <w:rsid w:val="00B25AAF"/>
    <w:rsid w:val="00F2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8236"/>
  <w15:chartTrackingRefBased/>
  <w15:docId w15:val="{89CF688B-2187-44DF-BAD0-77BEC71B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AA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25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handang.go.th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2020-10-21T03:13:00Z</dcterms:created>
  <dcterms:modified xsi:type="dcterms:W3CDTF">2020-10-21T03:29:00Z</dcterms:modified>
</cp:coreProperties>
</file>